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F6" w:rsidRPr="00F001F0" w:rsidRDefault="00E739F6" w:rsidP="00E739F6">
      <w:pPr>
        <w:rPr>
          <w:rFonts w:ascii="Century Schoolbook" w:hAnsi="Century Schoolbook"/>
          <w:b/>
          <w:bCs/>
          <w:sz w:val="21"/>
          <w:szCs w:val="21"/>
        </w:rPr>
      </w:pPr>
      <w:r w:rsidRPr="00F001F0">
        <w:rPr>
          <w:rFonts w:ascii="Century Schoolbook" w:hAnsi="Century Schoolbook"/>
          <w:b/>
          <w:bCs/>
          <w:sz w:val="21"/>
          <w:szCs w:val="21"/>
        </w:rPr>
        <w:t xml:space="preserve">Lewistown School District </w:t>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p>
    <w:p w:rsidR="00E739F6" w:rsidRPr="00F001F0" w:rsidRDefault="00E739F6" w:rsidP="00E739F6">
      <w:pPr>
        <w:rPr>
          <w:rFonts w:ascii="Century Schoolbook" w:hAnsi="Century Schoolbook"/>
          <w:b/>
          <w:bCs/>
          <w:sz w:val="21"/>
          <w:szCs w:val="21"/>
        </w:rPr>
      </w:pP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p>
    <w:p w:rsidR="00E739F6" w:rsidRPr="00F001F0" w:rsidRDefault="00E739F6" w:rsidP="00E739F6">
      <w:pPr>
        <w:rPr>
          <w:rFonts w:ascii="Century Schoolbook" w:hAnsi="Century Schoolbook"/>
          <w:sz w:val="21"/>
          <w:szCs w:val="21"/>
        </w:rPr>
      </w:pPr>
      <w:r w:rsidRPr="00F001F0">
        <w:rPr>
          <w:rFonts w:ascii="Century Schoolbook" w:hAnsi="Century Schoolbook"/>
          <w:b/>
          <w:bCs/>
          <w:sz w:val="21"/>
          <w:szCs w:val="21"/>
        </w:rPr>
        <w:t>COVID-19 Emergency Measures</w:t>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b/>
          <w:bCs/>
          <w:sz w:val="21"/>
          <w:szCs w:val="21"/>
        </w:rPr>
        <w:tab/>
      </w:r>
      <w:r w:rsidRPr="00F001F0">
        <w:rPr>
          <w:rFonts w:ascii="Century Schoolbook" w:hAnsi="Century Schoolbook"/>
          <w:sz w:val="21"/>
          <w:szCs w:val="21"/>
        </w:rPr>
        <w:tab/>
        <w:t xml:space="preserve">    1910</w:t>
      </w:r>
    </w:p>
    <w:p w:rsidR="00E739F6" w:rsidRPr="00F001F0" w:rsidRDefault="00E739F6" w:rsidP="00E739F6">
      <w:pPr>
        <w:contextualSpacing/>
        <w:rPr>
          <w:rFonts w:ascii="Century Schoolbook" w:hAnsi="Century Schoolbook"/>
          <w:b/>
          <w:bCs/>
          <w:sz w:val="21"/>
          <w:szCs w:val="21"/>
        </w:rPr>
      </w:pPr>
    </w:p>
    <w:p w:rsidR="00E739F6" w:rsidRPr="00F001F0" w:rsidRDefault="00E739F6" w:rsidP="00E739F6">
      <w:pPr>
        <w:contextualSpacing/>
        <w:rPr>
          <w:rFonts w:ascii="Century Schoolbook" w:hAnsi="Century Schoolbook"/>
          <w:sz w:val="21"/>
          <w:szCs w:val="21"/>
          <w:u w:val="single"/>
        </w:rPr>
      </w:pPr>
      <w:r w:rsidRPr="00F001F0">
        <w:rPr>
          <w:rFonts w:ascii="Century Schoolbook" w:hAnsi="Century Schoolbook"/>
          <w:sz w:val="21"/>
          <w:szCs w:val="21"/>
          <w:u w:val="single"/>
        </w:rPr>
        <w:t xml:space="preserve">Personnel Use of Leave </w:t>
      </w:r>
    </w:p>
    <w:p w:rsidR="00E739F6" w:rsidRPr="00F001F0" w:rsidRDefault="00E739F6" w:rsidP="00E739F6">
      <w:pPr>
        <w:contextualSpacing/>
        <w:rPr>
          <w:rFonts w:ascii="Century Schoolbook" w:hAnsi="Century Schoolbook"/>
          <w:b/>
          <w:bCs/>
          <w:sz w:val="21"/>
          <w:szCs w:val="21"/>
        </w:rPr>
      </w:pP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 xml:space="preserve">The School District has adopted the protocols outlined in this policy to govern during the </w:t>
      </w:r>
      <w:r w:rsidR="00F001F0" w:rsidRPr="00F001F0">
        <w:rPr>
          <w:rFonts w:ascii="Century Schoolbook" w:hAnsi="Century Schoolbook"/>
          <w:sz w:val="21"/>
          <w:szCs w:val="21"/>
        </w:rPr>
        <w:t>2021-2022 school year</w:t>
      </w:r>
      <w:r w:rsidRPr="00F001F0">
        <w:rPr>
          <w:rFonts w:ascii="Century Schoolbook" w:hAnsi="Century Schoolbook"/>
          <w:sz w:val="21"/>
          <w:szCs w:val="21"/>
        </w:rPr>
        <w:t xml:space="preserve">. The supervising teacher, principal, superintendent or designated personnel are authorized to implement this policy. </w:t>
      </w:r>
    </w:p>
    <w:p w:rsidR="00E739F6" w:rsidRPr="00F001F0" w:rsidRDefault="00E739F6" w:rsidP="00E739F6">
      <w:pPr>
        <w:contextualSpacing/>
        <w:rPr>
          <w:rFonts w:ascii="Century Schoolbook" w:hAnsi="Century Schoolbook"/>
          <w:sz w:val="21"/>
          <w:szCs w:val="21"/>
        </w:rPr>
      </w:pPr>
    </w:p>
    <w:p w:rsidR="00E739F6" w:rsidRPr="00F001F0" w:rsidRDefault="00E739F6" w:rsidP="00E739F6">
      <w:pPr>
        <w:contextualSpacing/>
        <w:rPr>
          <w:rFonts w:ascii="Century Schoolbook" w:hAnsi="Century Schoolbook"/>
          <w:b/>
          <w:bCs/>
          <w:sz w:val="21"/>
          <w:szCs w:val="21"/>
        </w:rPr>
      </w:pPr>
    </w:p>
    <w:p w:rsidR="00E739F6" w:rsidRPr="00F001F0" w:rsidRDefault="00E739F6" w:rsidP="00E739F6">
      <w:pPr>
        <w:contextualSpacing/>
        <w:rPr>
          <w:rFonts w:ascii="Century Schoolbook" w:hAnsi="Century Schoolbook"/>
          <w:sz w:val="21"/>
          <w:szCs w:val="21"/>
          <w:u w:val="single"/>
        </w:rPr>
      </w:pPr>
      <w:r w:rsidRPr="00F001F0">
        <w:rPr>
          <w:rFonts w:ascii="Century Schoolbook" w:hAnsi="Century Schoolbook"/>
          <w:sz w:val="21"/>
          <w:szCs w:val="21"/>
          <w:u w:val="single"/>
        </w:rPr>
        <w:t>District Leave</w:t>
      </w:r>
    </w:p>
    <w:p w:rsidR="00E739F6" w:rsidRPr="00F001F0" w:rsidRDefault="00E739F6" w:rsidP="00E739F6">
      <w:pPr>
        <w:contextualSpacing/>
        <w:rPr>
          <w:rFonts w:ascii="Century Schoolbook" w:hAnsi="Century Schoolbook"/>
          <w:sz w:val="21"/>
          <w:szCs w:val="21"/>
        </w:rPr>
      </w:pP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 xml:space="preserve">School District staff may utilize accumulated leave granted in accordance with Montana law, District policy, a Collective Bargaining Agreement, or applicable Memorandum of Understanding through the regular procedures governing the type of leave requested. </w:t>
      </w:r>
    </w:p>
    <w:p w:rsidR="00DC5646" w:rsidRPr="00F001F0" w:rsidRDefault="00DC5646" w:rsidP="00E739F6">
      <w:pPr>
        <w:contextualSpacing/>
        <w:rPr>
          <w:rFonts w:ascii="Century Schoolbook" w:hAnsi="Century Schoolbook"/>
          <w:sz w:val="21"/>
          <w:szCs w:val="21"/>
        </w:rPr>
      </w:pPr>
    </w:p>
    <w:p w:rsidR="008B23EE" w:rsidRPr="00F001F0" w:rsidRDefault="00DC5646" w:rsidP="00DC5646">
      <w:pPr>
        <w:contextualSpacing/>
        <w:rPr>
          <w:rFonts w:ascii="Century Schoolbook" w:hAnsi="Century Schoolbook" w:cs="Arial"/>
          <w:color w:val="222222"/>
          <w:sz w:val="21"/>
          <w:szCs w:val="21"/>
          <w:shd w:val="clear" w:color="auto" w:fill="FFFFFF"/>
        </w:rPr>
      </w:pPr>
      <w:r w:rsidRPr="00F001F0">
        <w:rPr>
          <w:rFonts w:ascii="Century Schoolbook" w:hAnsi="Century Schoolbook" w:cs="Arial"/>
          <w:color w:val="222222"/>
          <w:sz w:val="21"/>
          <w:szCs w:val="21"/>
          <w:shd w:val="clear" w:color="auto" w:fill="FFFFFF"/>
        </w:rPr>
        <w:t xml:space="preserve">Staff members not covered by a memorandum of understanding are eligible for </w:t>
      </w:r>
      <w:r w:rsidRPr="00F001F0">
        <w:rPr>
          <w:rFonts w:ascii="Century Schoolbook" w:hAnsi="Century Schoolbook"/>
          <w:sz w:val="21"/>
          <w:szCs w:val="21"/>
        </w:rPr>
        <w:t>one week of paid sick leave capped at 40 hours</w:t>
      </w:r>
      <w:r w:rsidR="008B23EE" w:rsidRPr="00F001F0">
        <w:rPr>
          <w:rFonts w:ascii="Century Schoolbook" w:hAnsi="Century Schoolbook"/>
          <w:sz w:val="21"/>
          <w:szCs w:val="21"/>
        </w:rPr>
        <w:t xml:space="preserve"> (prorated based on contracted hours)</w:t>
      </w:r>
      <w:r w:rsidRPr="00F001F0">
        <w:rPr>
          <w:rFonts w:ascii="Century Schoolbook" w:hAnsi="Century Schoolbook" w:cs="Arial"/>
          <w:color w:val="222222"/>
          <w:sz w:val="21"/>
          <w:szCs w:val="21"/>
          <w:shd w:val="clear" w:color="auto" w:fill="FFFFFF"/>
        </w:rPr>
        <w:t xml:space="preserve"> in addition to that leave provided by federal law, district policy, or employment contract. The employee may utilize the </w:t>
      </w:r>
      <w:r w:rsidR="00AE1F54" w:rsidRPr="00F001F0">
        <w:rPr>
          <w:rFonts w:ascii="Century Schoolbook" w:hAnsi="Century Schoolbook" w:cs="Arial"/>
          <w:color w:val="222222"/>
          <w:sz w:val="21"/>
          <w:szCs w:val="21"/>
          <w:shd w:val="clear" w:color="auto" w:fill="FFFFFF"/>
        </w:rPr>
        <w:t>4</w:t>
      </w:r>
      <w:r w:rsidRPr="00F001F0">
        <w:rPr>
          <w:rFonts w:ascii="Century Schoolbook" w:hAnsi="Century Schoolbook" w:cs="Arial"/>
          <w:color w:val="222222"/>
          <w:sz w:val="21"/>
          <w:szCs w:val="21"/>
          <w:shd w:val="clear" w:color="auto" w:fill="FFFFFF"/>
        </w:rPr>
        <w:t>0 hours of additional leave during the 202</w:t>
      </w:r>
      <w:r w:rsidR="008B23EE" w:rsidRPr="00F001F0">
        <w:rPr>
          <w:rFonts w:ascii="Century Schoolbook" w:hAnsi="Century Schoolbook" w:cs="Arial"/>
          <w:color w:val="222222"/>
          <w:sz w:val="21"/>
          <w:szCs w:val="21"/>
          <w:shd w:val="clear" w:color="auto" w:fill="FFFFFF"/>
        </w:rPr>
        <w:t>1</w:t>
      </w:r>
      <w:r w:rsidRPr="00F001F0">
        <w:rPr>
          <w:rFonts w:ascii="Century Schoolbook" w:hAnsi="Century Schoolbook" w:cs="Arial"/>
          <w:color w:val="222222"/>
          <w:sz w:val="21"/>
          <w:szCs w:val="21"/>
          <w:shd w:val="clear" w:color="auto" w:fill="FFFFFF"/>
        </w:rPr>
        <w:t>-202</w:t>
      </w:r>
      <w:r w:rsidR="008B23EE" w:rsidRPr="00F001F0">
        <w:rPr>
          <w:rFonts w:ascii="Century Schoolbook" w:hAnsi="Century Schoolbook" w:cs="Arial"/>
          <w:color w:val="222222"/>
          <w:sz w:val="21"/>
          <w:szCs w:val="21"/>
          <w:shd w:val="clear" w:color="auto" w:fill="FFFFFF"/>
        </w:rPr>
        <w:t>2</w:t>
      </w:r>
      <w:r w:rsidRPr="00F001F0">
        <w:rPr>
          <w:rFonts w:ascii="Century Schoolbook" w:hAnsi="Century Schoolbook" w:cs="Arial"/>
          <w:color w:val="222222"/>
          <w:sz w:val="21"/>
          <w:szCs w:val="21"/>
          <w:shd w:val="clear" w:color="auto" w:fill="FFFFFF"/>
        </w:rPr>
        <w:t xml:space="preserve"> school year in the event the employee </w:t>
      </w:r>
      <w:r w:rsidR="008B23EE" w:rsidRPr="00F001F0">
        <w:rPr>
          <w:rFonts w:ascii="Century Schoolbook" w:eastAsia="Arial" w:hAnsi="Century Schoolbook" w:cs="Arial"/>
          <w:color w:val="000000"/>
          <w:sz w:val="21"/>
          <w:szCs w:val="21"/>
        </w:rPr>
        <w:t xml:space="preserve">is diagnosed with Covid-19 and under an isolation order or who is directed by a health official to quarantine and are unable to work remotely. </w:t>
      </w:r>
      <w:bookmarkStart w:id="0" w:name="_GoBack"/>
      <w:bookmarkEnd w:id="0"/>
    </w:p>
    <w:p w:rsidR="00E739F6" w:rsidRPr="00F001F0" w:rsidRDefault="00E739F6" w:rsidP="00E739F6">
      <w:pPr>
        <w:contextualSpacing/>
        <w:rPr>
          <w:rFonts w:ascii="Century Schoolbook" w:hAnsi="Century Schoolbook"/>
          <w:b/>
          <w:bCs/>
          <w:color w:val="C00000"/>
          <w:sz w:val="21"/>
          <w:szCs w:val="21"/>
          <w:u w:val="single"/>
        </w:rPr>
      </w:pPr>
    </w:p>
    <w:p w:rsidR="00E739F6" w:rsidRPr="00F001F0" w:rsidRDefault="00E739F6" w:rsidP="00E739F6">
      <w:pPr>
        <w:contextualSpacing/>
        <w:rPr>
          <w:rFonts w:ascii="Century Schoolbook" w:hAnsi="Century Schoolbook"/>
          <w:color w:val="000000"/>
          <w:sz w:val="21"/>
          <w:szCs w:val="21"/>
          <w:u w:val="single"/>
        </w:rPr>
      </w:pPr>
      <w:r w:rsidRPr="00F001F0">
        <w:rPr>
          <w:rFonts w:ascii="Century Schoolbook" w:hAnsi="Century Schoolbook"/>
          <w:color w:val="000000"/>
          <w:sz w:val="21"/>
          <w:szCs w:val="21"/>
          <w:u w:val="single"/>
        </w:rPr>
        <w:t>Federal Law Controls Federal Leave Provisions</w:t>
      </w:r>
    </w:p>
    <w:p w:rsidR="00E739F6" w:rsidRPr="00F001F0" w:rsidRDefault="00E739F6" w:rsidP="00E739F6">
      <w:pPr>
        <w:contextualSpacing/>
        <w:rPr>
          <w:rFonts w:ascii="Century Schoolbook" w:hAnsi="Century Schoolbook"/>
          <w:color w:val="000000"/>
          <w:sz w:val="21"/>
          <w:szCs w:val="21"/>
        </w:rPr>
      </w:pPr>
    </w:p>
    <w:p w:rsidR="00E739F6" w:rsidRPr="00F001F0" w:rsidRDefault="00E739F6" w:rsidP="00E739F6">
      <w:pPr>
        <w:contextualSpacing/>
        <w:rPr>
          <w:rFonts w:ascii="Century Schoolbook" w:hAnsi="Century Schoolbook"/>
          <w:color w:val="000000"/>
          <w:sz w:val="21"/>
          <w:szCs w:val="21"/>
        </w:rPr>
      </w:pPr>
      <w:r w:rsidRPr="00F001F0">
        <w:rPr>
          <w:rFonts w:ascii="Century Schoolbook" w:hAnsi="Century Schoolbook"/>
          <w:color w:val="000000"/>
          <w:sz w:val="21"/>
          <w:szCs w:val="21"/>
        </w:rPr>
        <w:t>The Board of Trustees has adopted this policy and related forms on the referenced date based on the law and available federal and state guidance as of the date of such adoption.  Federal and state guidance can change following adoption of this policy and forms.  To the extent that any subsequently adopted guidance or federal regulation or other controlling interpretation of the law results in a conflict between such guidance, regulation or controlling interpretation and this policy or forms, the provisions of the guidance, regulation or controlling interpretation controls to the extent of any such conflict.  The School District shall take reasonable steps to ensure that staff are notified of any change in guidance or federal regulation or other controlling interpretation of the law that creates a conflict with any provision of this policy of forms.</w:t>
      </w:r>
    </w:p>
    <w:p w:rsidR="00E739F6" w:rsidRPr="00F001F0" w:rsidRDefault="00E739F6" w:rsidP="00E739F6">
      <w:pPr>
        <w:contextualSpacing/>
        <w:rPr>
          <w:rFonts w:ascii="Century Schoolbook" w:hAnsi="Century Schoolbook"/>
          <w:sz w:val="21"/>
          <w:szCs w:val="21"/>
          <w:u w:val="single"/>
        </w:rPr>
      </w:pPr>
    </w:p>
    <w:p w:rsidR="00E739F6" w:rsidRPr="00F001F0" w:rsidRDefault="00E739F6" w:rsidP="00E739F6">
      <w:pPr>
        <w:contextualSpacing/>
        <w:rPr>
          <w:rFonts w:ascii="Century Schoolbook" w:hAnsi="Century Schoolbook"/>
          <w:sz w:val="21"/>
          <w:szCs w:val="21"/>
        </w:rPr>
      </w:pPr>
    </w:p>
    <w:p w:rsidR="00E739F6" w:rsidRPr="00F001F0" w:rsidRDefault="00E739F6" w:rsidP="00E739F6">
      <w:pPr>
        <w:contextualSpacing/>
        <w:rPr>
          <w:rFonts w:ascii="Century Schoolbook" w:hAnsi="Century Schoolbook"/>
          <w:sz w:val="21"/>
          <w:szCs w:val="21"/>
        </w:rPr>
      </w:pP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 xml:space="preserve">Cross Reference: </w:t>
      </w:r>
      <w:r w:rsidRPr="00F001F0">
        <w:rPr>
          <w:rFonts w:ascii="Century Schoolbook" w:hAnsi="Century Schoolbook"/>
          <w:sz w:val="21"/>
          <w:szCs w:val="21"/>
        </w:rPr>
        <w:tab/>
        <w:t>Policy 5321 – Leaves of Absence</w:t>
      </w: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ab/>
      </w:r>
      <w:r w:rsidRPr="00F001F0">
        <w:rPr>
          <w:rFonts w:ascii="Century Schoolbook" w:hAnsi="Century Schoolbook"/>
          <w:sz w:val="21"/>
          <w:szCs w:val="21"/>
        </w:rPr>
        <w:tab/>
      </w:r>
      <w:r w:rsidRPr="00F001F0">
        <w:rPr>
          <w:rFonts w:ascii="Century Schoolbook" w:hAnsi="Century Schoolbook"/>
          <w:sz w:val="21"/>
          <w:szCs w:val="21"/>
        </w:rPr>
        <w:tab/>
        <w:t>Policy 5328 – Family Medical Leave Act</w:t>
      </w: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ab/>
      </w:r>
      <w:r w:rsidRPr="00F001F0">
        <w:rPr>
          <w:rFonts w:ascii="Century Schoolbook" w:hAnsi="Century Schoolbook"/>
          <w:sz w:val="21"/>
          <w:szCs w:val="21"/>
        </w:rPr>
        <w:tab/>
      </w:r>
      <w:r w:rsidRPr="00F001F0">
        <w:rPr>
          <w:rFonts w:ascii="Century Schoolbook" w:hAnsi="Century Schoolbook"/>
          <w:sz w:val="21"/>
          <w:szCs w:val="21"/>
        </w:rPr>
        <w:tab/>
        <w:t>Policy 5329 – Long Term Illness</w:t>
      </w: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ab/>
      </w:r>
      <w:r w:rsidRPr="00F001F0">
        <w:rPr>
          <w:rFonts w:ascii="Century Schoolbook" w:hAnsi="Century Schoolbook"/>
          <w:sz w:val="21"/>
          <w:szCs w:val="21"/>
        </w:rPr>
        <w:tab/>
      </w:r>
      <w:r w:rsidRPr="00F001F0">
        <w:rPr>
          <w:rFonts w:ascii="Century Schoolbook" w:hAnsi="Century Schoolbook"/>
          <w:sz w:val="21"/>
          <w:szCs w:val="21"/>
        </w:rPr>
        <w:tab/>
        <w:t>Policy 5330 – Maternity and Paternity Leave</w:t>
      </w:r>
    </w:p>
    <w:p w:rsidR="00E739F6" w:rsidRPr="00F001F0" w:rsidRDefault="00E739F6" w:rsidP="00E739F6">
      <w:pPr>
        <w:contextualSpacing/>
        <w:rPr>
          <w:rFonts w:ascii="Century Schoolbook" w:hAnsi="Century Schoolbook"/>
          <w:sz w:val="21"/>
          <w:szCs w:val="21"/>
        </w:rPr>
      </w:pPr>
      <w:r w:rsidRPr="00F001F0">
        <w:rPr>
          <w:rFonts w:ascii="Century Schoolbook" w:hAnsi="Century Schoolbook"/>
          <w:sz w:val="21"/>
          <w:szCs w:val="21"/>
        </w:rPr>
        <w:tab/>
      </w:r>
      <w:r w:rsidRPr="00F001F0">
        <w:rPr>
          <w:rFonts w:ascii="Century Schoolbook" w:hAnsi="Century Schoolbook"/>
          <w:sz w:val="21"/>
          <w:szCs w:val="21"/>
        </w:rPr>
        <w:tab/>
      </w:r>
      <w:r w:rsidRPr="00F001F0">
        <w:rPr>
          <w:rFonts w:ascii="Century Schoolbook" w:hAnsi="Century Schoolbook"/>
          <w:sz w:val="21"/>
          <w:szCs w:val="21"/>
        </w:rPr>
        <w:tab/>
        <w:t xml:space="preserve">Policy 5334 - Vacations </w:t>
      </w:r>
    </w:p>
    <w:p w:rsidR="00E739F6" w:rsidRPr="00F001F0" w:rsidRDefault="00E739F6" w:rsidP="00E739F6">
      <w:pPr>
        <w:contextualSpacing/>
        <w:rPr>
          <w:rFonts w:ascii="Century Schoolbook" w:hAnsi="Century Schoolbook"/>
          <w:sz w:val="21"/>
          <w:szCs w:val="21"/>
        </w:rPr>
      </w:pPr>
    </w:p>
    <w:p w:rsidR="00E739F6" w:rsidRPr="00F001F0" w:rsidRDefault="00E739F6" w:rsidP="00E739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entury Schoolbook" w:hAnsi="Century Schoolbook"/>
          <w:sz w:val="21"/>
          <w:szCs w:val="21"/>
          <w:lang w:eastAsia="ja-JP"/>
        </w:rPr>
      </w:pPr>
      <w:r w:rsidRPr="00F001F0">
        <w:rPr>
          <w:rFonts w:ascii="Century Schoolbook" w:hAnsi="Century Schoolbook"/>
          <w:sz w:val="21"/>
          <w:szCs w:val="21"/>
          <w:u w:val="single"/>
          <w:lang w:eastAsia="ja-JP"/>
        </w:rPr>
        <w:t>Policy History:</w:t>
      </w:r>
    </w:p>
    <w:p w:rsidR="00E739F6" w:rsidRPr="00F001F0" w:rsidRDefault="00E739F6" w:rsidP="00E739F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rFonts w:ascii="Century Schoolbook" w:hAnsi="Century Schoolbook"/>
          <w:sz w:val="21"/>
          <w:szCs w:val="21"/>
          <w:lang w:eastAsia="ja-JP"/>
        </w:rPr>
      </w:pPr>
      <w:r w:rsidRPr="00F001F0">
        <w:rPr>
          <w:rFonts w:ascii="Century Schoolbook" w:hAnsi="Century Schoolbook"/>
          <w:sz w:val="21"/>
          <w:szCs w:val="21"/>
          <w:lang w:eastAsia="ja-JP"/>
        </w:rPr>
        <w:t>Adopted on:  5/11/2020</w:t>
      </w:r>
    </w:p>
    <w:p w:rsidR="00E739F6" w:rsidRPr="00F001F0" w:rsidRDefault="00E739F6" w:rsidP="00E739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entury Schoolbook" w:hAnsi="Century Schoolbook"/>
          <w:sz w:val="21"/>
          <w:szCs w:val="21"/>
          <w:lang w:eastAsia="ja-JP"/>
        </w:rPr>
      </w:pPr>
      <w:r w:rsidRPr="00F001F0">
        <w:rPr>
          <w:rFonts w:ascii="Century Schoolbook" w:hAnsi="Century Schoolbook"/>
          <w:sz w:val="21"/>
          <w:szCs w:val="21"/>
          <w:lang w:eastAsia="ja-JP"/>
        </w:rPr>
        <w:t>Revi</w:t>
      </w:r>
      <w:r w:rsidR="00260838" w:rsidRPr="00F001F0">
        <w:rPr>
          <w:rFonts w:ascii="Century Schoolbook" w:hAnsi="Century Schoolbook"/>
          <w:sz w:val="21"/>
          <w:szCs w:val="21"/>
          <w:lang w:eastAsia="ja-JP"/>
        </w:rPr>
        <w:t>s</w:t>
      </w:r>
      <w:r w:rsidRPr="00F001F0">
        <w:rPr>
          <w:rFonts w:ascii="Century Schoolbook" w:hAnsi="Century Schoolbook"/>
          <w:sz w:val="21"/>
          <w:szCs w:val="21"/>
          <w:lang w:eastAsia="ja-JP"/>
        </w:rPr>
        <w:t>ed on:</w:t>
      </w:r>
      <w:r w:rsidR="004F1CF9" w:rsidRPr="00F001F0">
        <w:rPr>
          <w:rFonts w:ascii="Century Schoolbook" w:hAnsi="Century Schoolbook"/>
          <w:sz w:val="21"/>
          <w:szCs w:val="21"/>
          <w:lang w:eastAsia="ja-JP"/>
        </w:rPr>
        <w:t xml:space="preserve">  7/13/2020</w:t>
      </w:r>
    </w:p>
    <w:p w:rsidR="00E739F6" w:rsidRPr="00F001F0" w:rsidRDefault="00E739F6" w:rsidP="00E739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entury Schoolbook" w:hAnsi="Century Schoolbook"/>
          <w:sz w:val="21"/>
          <w:szCs w:val="21"/>
          <w:lang w:eastAsia="ja-JP"/>
        </w:rPr>
      </w:pPr>
      <w:r w:rsidRPr="00F001F0">
        <w:rPr>
          <w:rFonts w:ascii="Century Schoolbook" w:hAnsi="Century Schoolbook"/>
          <w:sz w:val="21"/>
          <w:szCs w:val="21"/>
          <w:lang w:eastAsia="ja-JP"/>
        </w:rPr>
        <w:t>Revised on:</w:t>
      </w:r>
      <w:r w:rsidR="0029027A" w:rsidRPr="00F001F0">
        <w:rPr>
          <w:rFonts w:ascii="Century Schoolbook" w:hAnsi="Century Schoolbook"/>
          <w:sz w:val="21"/>
          <w:szCs w:val="21"/>
          <w:lang w:eastAsia="ja-JP"/>
        </w:rPr>
        <w:t xml:space="preserve"> 9/14/2020</w:t>
      </w:r>
    </w:p>
    <w:p w:rsidR="00260838" w:rsidRPr="00F001F0" w:rsidRDefault="00260838" w:rsidP="00E739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entury Schoolbook" w:hAnsi="Century Schoolbook"/>
          <w:sz w:val="21"/>
          <w:szCs w:val="21"/>
          <w:lang w:eastAsia="ja-JP"/>
        </w:rPr>
      </w:pPr>
      <w:r w:rsidRPr="00F001F0">
        <w:rPr>
          <w:rFonts w:ascii="Century Schoolbook" w:hAnsi="Century Schoolbook"/>
          <w:sz w:val="21"/>
          <w:szCs w:val="21"/>
          <w:lang w:eastAsia="ja-JP"/>
        </w:rPr>
        <w:t>Revised on: 4/12/2021</w:t>
      </w:r>
    </w:p>
    <w:p w:rsidR="00E739F6" w:rsidRPr="00F001F0" w:rsidRDefault="00E739F6" w:rsidP="00E739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entury Schoolbook" w:hAnsi="Century Schoolbook"/>
          <w:sz w:val="21"/>
          <w:szCs w:val="21"/>
          <w:lang w:eastAsia="ja-JP"/>
        </w:rPr>
      </w:pPr>
      <w:r w:rsidRPr="00F001F0">
        <w:rPr>
          <w:rFonts w:ascii="Century Schoolbook" w:hAnsi="Century Schoolbook"/>
          <w:sz w:val="21"/>
          <w:szCs w:val="21"/>
          <w:lang w:eastAsia="ja-JP"/>
        </w:rPr>
        <w:t xml:space="preserve">Terminated on:  </w:t>
      </w:r>
      <w:r w:rsidR="00260838" w:rsidRPr="00F001F0">
        <w:rPr>
          <w:rFonts w:ascii="Century Schoolbook" w:hAnsi="Century Schoolbook"/>
          <w:sz w:val="21"/>
          <w:szCs w:val="21"/>
          <w:lang w:eastAsia="ja-JP"/>
        </w:rPr>
        <w:t>6/30/2021</w:t>
      </w:r>
    </w:p>
    <w:p w:rsidR="008B23EE" w:rsidRPr="0077198E" w:rsidRDefault="008B23EE" w:rsidP="00E739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Century Schoolbook" w:hAnsi="Century Schoolbook"/>
          <w:sz w:val="21"/>
          <w:szCs w:val="21"/>
          <w:lang w:eastAsia="ja-JP"/>
        </w:rPr>
      </w:pPr>
      <w:r w:rsidRPr="00F001F0">
        <w:rPr>
          <w:rFonts w:ascii="Century Schoolbook" w:hAnsi="Century Schoolbook"/>
          <w:sz w:val="21"/>
          <w:szCs w:val="21"/>
          <w:lang w:eastAsia="ja-JP"/>
        </w:rPr>
        <w:t>Re-Adopted on: 9/13/2021</w:t>
      </w:r>
    </w:p>
    <w:p w:rsidR="0091501F" w:rsidRDefault="00F001F0"/>
    <w:sectPr w:rsidR="0091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F6"/>
    <w:rsid w:val="00260838"/>
    <w:rsid w:val="0029027A"/>
    <w:rsid w:val="003B2F92"/>
    <w:rsid w:val="00432596"/>
    <w:rsid w:val="00441399"/>
    <w:rsid w:val="004F1CF9"/>
    <w:rsid w:val="006239CD"/>
    <w:rsid w:val="006D192C"/>
    <w:rsid w:val="007200AA"/>
    <w:rsid w:val="008B23EE"/>
    <w:rsid w:val="009C687F"/>
    <w:rsid w:val="00AE1F54"/>
    <w:rsid w:val="00DC5646"/>
    <w:rsid w:val="00E739F6"/>
    <w:rsid w:val="00ED6F3E"/>
    <w:rsid w:val="00F0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61A0"/>
  <w15:chartTrackingRefBased/>
  <w15:docId w15:val="{97CBF1D7-0177-4842-9D41-0BB0123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F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Rhoades</dc:creator>
  <cp:keywords/>
  <dc:description/>
  <cp:lastModifiedBy>Rebekah Rhoades</cp:lastModifiedBy>
  <cp:revision>2</cp:revision>
  <dcterms:created xsi:type="dcterms:W3CDTF">2021-09-17T14:54:00Z</dcterms:created>
  <dcterms:modified xsi:type="dcterms:W3CDTF">2021-09-17T14:54:00Z</dcterms:modified>
</cp:coreProperties>
</file>